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4A" w:rsidRPr="00B73E4A" w:rsidRDefault="00B73E4A" w:rsidP="00DC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E4A">
        <w:rPr>
          <w:rFonts w:ascii="Times New Roman" w:hAnsi="Times New Roman" w:cs="Times New Roman"/>
          <w:sz w:val="28"/>
          <w:szCs w:val="28"/>
        </w:rPr>
        <w:t>ПРОЕКТ</w:t>
      </w:r>
    </w:p>
    <w:p w:rsidR="00B73E4A" w:rsidRPr="00B73E4A" w:rsidRDefault="00B73E4A" w:rsidP="00DC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ПОЛОЖЕНИЯ</w:t>
      </w:r>
    </w:p>
    <w:p w:rsidR="00B73E4A" w:rsidRPr="00B73E4A" w:rsidRDefault="00B73E4A" w:rsidP="00DC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о государственном природном заказнике</w:t>
      </w:r>
    </w:p>
    <w:p w:rsidR="00B73E4A" w:rsidRPr="00B73E4A" w:rsidRDefault="00442123" w:rsidP="00DC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B73E4A" w:rsidP="00B73E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B7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C45D2" w:rsidRDefault="00DC45D2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1. Наименование особо охраняемой природной территории: государственный природный з</w:t>
      </w:r>
      <w:r w:rsidR="00442123">
        <w:rPr>
          <w:rFonts w:ascii="Times New Roman" w:hAnsi="Times New Roman" w:cs="Times New Roman"/>
          <w:sz w:val="28"/>
          <w:szCs w:val="28"/>
        </w:rPr>
        <w:t>аказник регионального значения «</w:t>
      </w:r>
      <w:proofErr w:type="spellStart"/>
      <w:r w:rsidR="0044212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>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2. Цель создания государственного природного за</w:t>
      </w:r>
      <w:r w:rsidR="00442123">
        <w:rPr>
          <w:rFonts w:ascii="Times New Roman" w:hAnsi="Times New Roman" w:cs="Times New Roman"/>
          <w:sz w:val="28"/>
          <w:szCs w:val="28"/>
        </w:rPr>
        <w:t>казника регионального значения «</w:t>
      </w:r>
      <w:proofErr w:type="spellStart"/>
      <w:r w:rsidR="00442123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>: сохранение ценных объектов и комплексов неживой природы – месторождений и проявлений янтаря.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3. Категория: государственный природный заказник.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4. Профиль: геологический.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5. Государственный природный заказник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образован без ограничения срока действия.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6. Площадь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составляет 340 гектаров.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7. Местонахождение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>: Калининградская область, Зеленоградский городской округ.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8. Описание границ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представлены в приложении </w:t>
      </w:r>
      <w:r w:rsidR="00014C24">
        <w:rPr>
          <w:rFonts w:ascii="Times New Roman" w:hAnsi="Times New Roman" w:cs="Times New Roman"/>
          <w:sz w:val="28"/>
          <w:szCs w:val="28"/>
        </w:rPr>
        <w:t>№</w:t>
      </w:r>
      <w:r w:rsidRPr="00B73E4A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9. Карта-схема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приводится в приложении </w:t>
      </w:r>
      <w:r w:rsidR="00014C24">
        <w:rPr>
          <w:rFonts w:ascii="Times New Roman" w:hAnsi="Times New Roman" w:cs="Times New Roman"/>
          <w:sz w:val="28"/>
          <w:szCs w:val="28"/>
        </w:rPr>
        <w:t>№</w:t>
      </w:r>
      <w:r w:rsidRPr="00B73E4A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B73E4A" w:rsidRPr="00B73E4A" w:rsidRDefault="00014C24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Задачи </w:t>
      </w:r>
      <w:r w:rsidR="00B73E4A" w:rsidRPr="00B73E4A">
        <w:rPr>
          <w:rFonts w:ascii="Times New Roman" w:hAnsi="Times New Roman" w:cs="Times New Roman"/>
          <w:sz w:val="28"/>
          <w:szCs w:val="28"/>
        </w:rPr>
        <w:t>природоохранной деятельности на территории государственного природного заказника регионального значения «</w:t>
      </w:r>
      <w:proofErr w:type="spellStart"/>
      <w:r w:rsidR="00B73E4A"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B73E4A" w:rsidRPr="00B73E4A">
        <w:rPr>
          <w:rFonts w:ascii="Times New Roman" w:hAnsi="Times New Roman" w:cs="Times New Roman"/>
          <w:sz w:val="28"/>
          <w:szCs w:val="28"/>
        </w:rPr>
        <w:t>»: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1) сохранение ценных объектов и комплексов неживой природы – месторождений и проявлений янтаря;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2) содействие научным организациям в проведении научно-исследовательских работ;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3) экологическое просвещение.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lastRenderedPageBreak/>
        <w:t xml:space="preserve">11. Территория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</w:t>
      </w:r>
      <w:r w:rsidR="0044212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учитывается при разработке планов социально-экономического развития Калининградской области, схемы территориального планирования Калининградской области и лесного плана Калининградской области.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12. Государственный природный заказник регионального значения 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B73E4A">
        <w:rPr>
          <w:rFonts w:ascii="Times New Roman" w:hAnsi="Times New Roman" w:cs="Times New Roman"/>
          <w:sz w:val="28"/>
          <w:szCs w:val="28"/>
        </w:rPr>
        <w:t>» находится в ведении Министерства природных ресурсов и экологии Калининградской области.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13. Управление государственным природным заказником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осуществляется находящимся в ведении Министерства</w:t>
      </w:r>
      <w:r w:rsidR="00DC45D2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</w:t>
      </w:r>
      <w:r w:rsidRPr="00B73E4A">
        <w:rPr>
          <w:rFonts w:ascii="Times New Roman" w:hAnsi="Times New Roman" w:cs="Times New Roman"/>
          <w:sz w:val="28"/>
          <w:szCs w:val="28"/>
        </w:rPr>
        <w:t>Калинингр</w:t>
      </w:r>
      <w:r w:rsidR="00395078">
        <w:rPr>
          <w:rFonts w:ascii="Times New Roman" w:hAnsi="Times New Roman" w:cs="Times New Roman"/>
          <w:sz w:val="28"/>
          <w:szCs w:val="28"/>
        </w:rPr>
        <w:t xml:space="preserve">адской области государственным </w:t>
      </w:r>
      <w:r w:rsidRPr="00B73E4A">
        <w:rPr>
          <w:rFonts w:ascii="Times New Roman" w:hAnsi="Times New Roman" w:cs="Times New Roman"/>
          <w:sz w:val="28"/>
          <w:szCs w:val="28"/>
        </w:rPr>
        <w:t xml:space="preserve">бюджетным учреждением Калининградской области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 xml:space="preserve">Природный парк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Виштынецкий</w:t>
      </w:r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>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14. Реорганизация и упразднение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решением Правительства Калининградской области по основаниям и в порядке, которые установлены Законом Калининградской области от 01.03.2006 № 513 «Об особо охраняемых природных территориях» и иными нормативными правовыми актами.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15. Охрана, мониторинг, инвентаризация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014C24">
        <w:rPr>
          <w:rFonts w:ascii="Times New Roman" w:hAnsi="Times New Roman" w:cs="Times New Roman"/>
          <w:sz w:val="28"/>
          <w:szCs w:val="28"/>
        </w:rPr>
        <w:t>ся</w:t>
      </w:r>
      <w:r w:rsidRPr="00B73E4A">
        <w:rPr>
          <w:rFonts w:ascii="Times New Roman" w:hAnsi="Times New Roman" w:cs="Times New Roman"/>
          <w:sz w:val="28"/>
          <w:szCs w:val="28"/>
        </w:rPr>
        <w:t xml:space="preserve"> </w:t>
      </w:r>
      <w:r w:rsidR="00DC45D2">
        <w:rPr>
          <w:rFonts w:ascii="Times New Roman" w:hAnsi="Times New Roman" w:cs="Times New Roman"/>
          <w:sz w:val="28"/>
          <w:szCs w:val="28"/>
        </w:rPr>
        <w:t>в соответствии с з</w:t>
      </w:r>
      <w:r w:rsidRPr="00B73E4A">
        <w:rPr>
          <w:rFonts w:ascii="Times New Roman" w:hAnsi="Times New Roman" w:cs="Times New Roman"/>
          <w:sz w:val="28"/>
          <w:szCs w:val="28"/>
        </w:rPr>
        <w:t xml:space="preserve">аконом Калининградской области от 01.03.2016 № 513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Глава 2. ПЕРЕЧЕНЬ ЕСТЕСТВЕННЫХ И АНТРОПОГЕННЫХ ПРОЦЕССОВ,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ПОДЛЕЖАЩИХ СПЕЦИАЛЬНОМУ МОНИТОРИНГУ НА ТЕРРИТОРИИ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ГОСУДАРСТВЕННОГО ПРИРОДНОГО ЗАКАЗНИКА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РЕГИОНАЛЬНОГО ЗНАЧЕНИЯ "ДУНАЕВСКОЕ"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18. Мониторинг антропогенного загрязнения наземной природной среды (побережий водоемов, лесных экосистем).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19. Мониторинг форм и интенсивности воздействия туристическо-экскурсионной и рекреационной нагрузки на ценные объекты и комплексы неживой природы.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20. Лесопатологический мониторинг лесных участков.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lastRenderedPageBreak/>
        <w:t>Глава 3. СВЕДЕНИЯ О ФУНКЦИОНАЛЬНОМ ЗОНИРОВАНИИ ТЕРРИТОРИИ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ГОСУДАРСТВЕННОГО ПРИРОДНОГО ЗАКАЗНИКА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r w:rsidR="00442123"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4421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21. Территория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состоит и</w:t>
      </w:r>
      <w:r w:rsidR="00596937">
        <w:rPr>
          <w:rFonts w:ascii="Times New Roman" w:hAnsi="Times New Roman" w:cs="Times New Roman"/>
          <w:sz w:val="28"/>
          <w:szCs w:val="28"/>
        </w:rPr>
        <w:t>з земельных участков категорий «земли лесного фонда»</w:t>
      </w:r>
      <w:r w:rsidRPr="00B73E4A">
        <w:rPr>
          <w:rFonts w:ascii="Times New Roman" w:hAnsi="Times New Roman" w:cs="Times New Roman"/>
          <w:sz w:val="28"/>
          <w:szCs w:val="28"/>
        </w:rPr>
        <w:t xml:space="preserve">, </w:t>
      </w:r>
      <w:r w:rsidR="00596937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596937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, </w:t>
      </w:r>
      <w:r w:rsidR="00596937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96937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, </w:t>
      </w:r>
      <w:r w:rsidR="00596937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596937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. Государственный природный заказник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создан без изъятия земельных участков у собственников, землевладельцев и землепользователей.</w:t>
      </w:r>
    </w:p>
    <w:p w:rsidR="00B73E4A" w:rsidRPr="00B73E4A" w:rsidRDefault="00DC45D2" w:rsidP="00D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E4A" w:rsidRPr="00B73E4A">
        <w:rPr>
          <w:rFonts w:ascii="Times New Roman" w:hAnsi="Times New Roman" w:cs="Times New Roman"/>
          <w:sz w:val="28"/>
          <w:szCs w:val="28"/>
        </w:rPr>
        <w:t>На территории государственного природного заказника определена следующая функциональная зона:</w:t>
      </w:r>
    </w:p>
    <w:p w:rsidR="00B73E4A" w:rsidRDefault="00DC45D2" w:rsidP="007E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E4A" w:rsidRPr="00B73E4A">
        <w:rPr>
          <w:rFonts w:ascii="Times New Roman" w:hAnsi="Times New Roman" w:cs="Times New Roman"/>
          <w:sz w:val="28"/>
          <w:szCs w:val="28"/>
        </w:rPr>
        <w:t>- зона хозяйственного использования – территория, предназначенная для реализации видов деятельности и использования земельных участков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их целевым назначением, где </w:t>
      </w:r>
      <w:r w:rsidR="007E7811">
        <w:rPr>
          <w:rFonts w:ascii="Times New Roman" w:hAnsi="Times New Roman" w:cs="Times New Roman"/>
          <w:sz w:val="28"/>
          <w:szCs w:val="28"/>
        </w:rPr>
        <w:t>допускается</w:t>
      </w:r>
      <w:r w:rsidR="007E7811" w:rsidRPr="007E7811">
        <w:rPr>
          <w:rFonts w:ascii="Times New Roman" w:hAnsi="Times New Roman" w:cs="Times New Roman"/>
          <w:sz w:val="28"/>
          <w:szCs w:val="28"/>
        </w:rPr>
        <w:t xml:space="preserve"> проведение выборочных санитарных рубок, сплошных рубок</w:t>
      </w:r>
      <w:r w:rsidR="007E7811">
        <w:rPr>
          <w:rFonts w:ascii="Times New Roman" w:hAnsi="Times New Roman" w:cs="Times New Roman"/>
          <w:sz w:val="28"/>
          <w:szCs w:val="28"/>
        </w:rPr>
        <w:t xml:space="preserve"> и рубок ухода за лесами, а так</w:t>
      </w:r>
      <w:r w:rsidR="007E7811" w:rsidRPr="007E7811">
        <w:rPr>
          <w:rFonts w:ascii="Times New Roman" w:hAnsi="Times New Roman" w:cs="Times New Roman"/>
          <w:sz w:val="28"/>
          <w:szCs w:val="28"/>
        </w:rPr>
        <w:t>же рубка единичных деревьев</w:t>
      </w:r>
      <w:r w:rsidR="007E7811">
        <w:rPr>
          <w:rFonts w:ascii="Times New Roman" w:hAnsi="Times New Roman" w:cs="Times New Roman"/>
          <w:sz w:val="28"/>
          <w:szCs w:val="28"/>
        </w:rPr>
        <w:t>.</w:t>
      </w:r>
    </w:p>
    <w:p w:rsidR="007E7811" w:rsidRPr="00B73E4A" w:rsidRDefault="007E7811" w:rsidP="007E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Глава 4. РЕЖИМ ОСОБОЙ ОХРАНЫ ГОСУДАРСТВЕННОГО ПРИРОДНОГО</w:t>
      </w:r>
    </w:p>
    <w:p w:rsidR="00B73E4A" w:rsidRPr="00B73E4A" w:rsidRDefault="00B73E4A" w:rsidP="00DC4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ЗАКАЗНИКА РЕГИОНАЛЬНОГО ЗНАЧЕНИЯ </w:t>
      </w:r>
      <w:r w:rsidR="00587ABD">
        <w:rPr>
          <w:rFonts w:ascii="Times New Roman" w:hAnsi="Times New Roman" w:cs="Times New Roman"/>
          <w:sz w:val="28"/>
          <w:szCs w:val="28"/>
        </w:rPr>
        <w:t>«</w:t>
      </w:r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r w:rsidR="00587ABD"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22. На территории государственного природного заказника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 xml:space="preserve">» </w:t>
      </w:r>
      <w:r w:rsidRPr="00B73E4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1) выполнение работ по геологическому изучению недр и добыче</w:t>
      </w:r>
      <w:r w:rsidR="00DC45D2">
        <w:rPr>
          <w:rFonts w:ascii="Times New Roman" w:hAnsi="Times New Roman" w:cs="Times New Roman"/>
          <w:sz w:val="28"/>
          <w:szCs w:val="28"/>
        </w:rPr>
        <w:t xml:space="preserve"> </w:t>
      </w:r>
      <w:r w:rsidRPr="00B73E4A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ископаемых;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2) сбор минералогических коллекций, за исключением сбора в</w:t>
      </w:r>
      <w:r w:rsidR="00C801FE">
        <w:rPr>
          <w:rFonts w:ascii="Times New Roman" w:hAnsi="Times New Roman" w:cs="Times New Roman"/>
          <w:sz w:val="28"/>
          <w:szCs w:val="28"/>
        </w:rPr>
        <w:t xml:space="preserve"> научно-исследовательских целях.</w:t>
      </w:r>
    </w:p>
    <w:p w:rsidR="00B73E4A" w:rsidRPr="00B73E4A" w:rsidRDefault="00B73E4A" w:rsidP="00442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23. Государственный природный заказник регионального значения </w:t>
      </w:r>
      <w:r w:rsidR="00442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442123">
        <w:rPr>
          <w:rFonts w:ascii="Times New Roman" w:hAnsi="Times New Roman" w:cs="Times New Roman"/>
          <w:sz w:val="28"/>
          <w:szCs w:val="28"/>
        </w:rPr>
        <w:t>»</w:t>
      </w:r>
      <w:r w:rsidRPr="00B73E4A">
        <w:rPr>
          <w:rFonts w:ascii="Times New Roman" w:hAnsi="Times New Roman" w:cs="Times New Roman"/>
          <w:sz w:val="28"/>
          <w:szCs w:val="28"/>
        </w:rPr>
        <w:t xml:space="preserve"> обозначается на местности предупредительными и информационными знаками по периметру его границ.</w:t>
      </w:r>
    </w:p>
    <w:p w:rsid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3" w:rsidRDefault="00442123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937" w:rsidRPr="00B73E4A" w:rsidRDefault="00596937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442123" w:rsidP="00442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73E4A" w:rsidRPr="00B73E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3E4A" w:rsidRPr="00B73E4A" w:rsidRDefault="00B73E4A" w:rsidP="00442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к Положению</w:t>
      </w:r>
    </w:p>
    <w:p w:rsidR="00B73E4A" w:rsidRPr="00B73E4A" w:rsidRDefault="00B73E4A" w:rsidP="00442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о государственном природном заказнике</w:t>
      </w:r>
    </w:p>
    <w:p w:rsidR="00B73E4A" w:rsidRPr="00B73E4A" w:rsidRDefault="00442123" w:rsidP="00442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B7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Описание границ государственного природного заказника</w:t>
      </w:r>
    </w:p>
    <w:p w:rsidR="00B73E4A" w:rsidRPr="00B73E4A" w:rsidRDefault="00442123" w:rsidP="00B73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 xml:space="preserve">Граница начинается от точки с географическими координатами 54°53'39,50" 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B73E4A">
        <w:rPr>
          <w:rFonts w:ascii="Times New Roman" w:hAnsi="Times New Roman" w:cs="Times New Roman"/>
          <w:sz w:val="28"/>
          <w:szCs w:val="28"/>
        </w:rPr>
        <w:t xml:space="preserve">. и 20°10'34,00" </w:t>
      </w:r>
      <w:proofErr w:type="spellStart"/>
      <w:r w:rsidRPr="00B73E4A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B73E4A">
        <w:rPr>
          <w:rFonts w:ascii="Times New Roman" w:hAnsi="Times New Roman" w:cs="Times New Roman"/>
          <w:sz w:val="28"/>
          <w:szCs w:val="28"/>
        </w:rPr>
        <w:t>. и следует по суходолу: на восток 900 м, на юго-запад 770 м, пересекая мелиоративный канал и полевую дорогу. Далее граница следует на юго-восток 80 м до границы с поселком Калиново. Далее граница следует по границе поселка Калиново: 150 м на юг, 20 м на юг - юго-запад, 25 м на запад - юго-запад, далее 230 м вдоль мелиоративного канала, плавно меняя направление с южного на восточное, до пересечения с полевой дорогой. Далее граница следует по суходолу 270 м на юго-восток и 530 м на восток до границы с поселком Дубровка. Далее граница следует по границе поселка Дубровка: 120 м на юго-запад по грунтовой дороге, 340 м на восток, 230 м на северо-восток, 270 м на восток, 250 м на юго-восток и 60 м на северо-запад. Затем граница поворачивает на юго-восток и следует 420 м по суходолу, лесному массиву, пересекая приток реки Нельмы, и далее по суходолу 350 м на юг - юго-восток и 180 м на юг - юго-запад. Далее граница следует на запад - юго-запад 1010 м через лесной массив, пересекая две полевые дороги, и вновь по суходолу, затем граница следует по суходолу 940 м на юг и 260 м на юг - юго-запад. Далее граница следует на северо-запад 1410 м до границы поселка Рогачево. Далее граница проходит по границе поселка Рогачево: 780 м на северо-восток по автодороге, 80 м на север, 130 м на север - северо-запад и 680 м на юго-запад. Далее граница следует 200 м на север - северо-запад и 1500 м на север к начальной точке.</w:t>
      </w:r>
    </w:p>
    <w:p w:rsidR="00395078" w:rsidRPr="00395078" w:rsidRDefault="00395078" w:rsidP="00395078">
      <w:pPr>
        <w:jc w:val="both"/>
        <w:rPr>
          <w:rFonts w:ascii="Times New Roman" w:hAnsi="Times New Roman" w:cs="Times New Roman"/>
          <w:sz w:val="28"/>
          <w:szCs w:val="28"/>
        </w:rPr>
      </w:pPr>
      <w:r w:rsidRPr="00395078">
        <w:rPr>
          <w:rFonts w:ascii="Times New Roman" w:hAnsi="Times New Roman" w:cs="Times New Roman"/>
          <w:sz w:val="28"/>
          <w:szCs w:val="28"/>
        </w:rPr>
        <w:t>Зона хозяйственного использования территории государственного природного заказника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395078">
        <w:rPr>
          <w:rFonts w:ascii="Times New Roman" w:hAnsi="Times New Roman" w:cs="Times New Roman"/>
          <w:sz w:val="28"/>
          <w:szCs w:val="28"/>
        </w:rPr>
        <w:t>» совпадает с границами территории государственного природного заказника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395078">
        <w:rPr>
          <w:rFonts w:ascii="Times New Roman" w:hAnsi="Times New Roman" w:cs="Times New Roman"/>
          <w:sz w:val="28"/>
          <w:szCs w:val="28"/>
        </w:rPr>
        <w:t>».</w:t>
      </w:r>
    </w:p>
    <w:p w:rsidR="00395078" w:rsidRPr="00395078" w:rsidRDefault="00395078" w:rsidP="00395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078" w:rsidRPr="00B73E4A" w:rsidRDefault="00395078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3" w:rsidRDefault="00442123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64" w:rsidRPr="00B73E4A" w:rsidRDefault="00F16364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1F6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2123">
        <w:rPr>
          <w:rFonts w:ascii="Times New Roman" w:hAnsi="Times New Roman" w:cs="Times New Roman"/>
          <w:sz w:val="28"/>
          <w:szCs w:val="28"/>
        </w:rPr>
        <w:t>№</w:t>
      </w:r>
      <w:r w:rsidRPr="00B73E4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73E4A" w:rsidRPr="00B73E4A" w:rsidRDefault="00B73E4A" w:rsidP="001F6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к Положению</w:t>
      </w:r>
    </w:p>
    <w:p w:rsidR="00B73E4A" w:rsidRPr="00B73E4A" w:rsidRDefault="00B73E4A" w:rsidP="001F6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о государственном природном</w:t>
      </w:r>
    </w:p>
    <w:p w:rsidR="00B73E4A" w:rsidRPr="00B73E4A" w:rsidRDefault="001F66E1" w:rsidP="001F6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B7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КАРТА-СХЕМА</w:t>
      </w:r>
    </w:p>
    <w:p w:rsidR="00B73E4A" w:rsidRPr="00B73E4A" w:rsidRDefault="00B73E4A" w:rsidP="00B7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4A">
        <w:rPr>
          <w:rFonts w:ascii="Times New Roman" w:hAnsi="Times New Roman" w:cs="Times New Roman"/>
          <w:sz w:val="28"/>
          <w:szCs w:val="28"/>
        </w:rPr>
        <w:t>государ</w:t>
      </w:r>
      <w:r w:rsidR="001F66E1">
        <w:rPr>
          <w:rFonts w:ascii="Times New Roman" w:hAnsi="Times New Roman" w:cs="Times New Roman"/>
          <w:sz w:val="28"/>
          <w:szCs w:val="28"/>
        </w:rPr>
        <w:t>ственного природного заказника «</w:t>
      </w:r>
      <w:proofErr w:type="spellStart"/>
      <w:r w:rsidR="001F66E1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1F66E1">
        <w:rPr>
          <w:rFonts w:ascii="Times New Roman" w:hAnsi="Times New Roman" w:cs="Times New Roman"/>
          <w:sz w:val="28"/>
          <w:szCs w:val="28"/>
        </w:rPr>
        <w:t>»</w:t>
      </w:r>
    </w:p>
    <w:p w:rsidR="00B73E4A" w:rsidRPr="00B73E4A" w:rsidRDefault="001F66E1" w:rsidP="00B7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F66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517F8" wp14:editId="6D1556C3">
            <wp:extent cx="5940425" cy="59309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0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4A" w:rsidRPr="00B73E4A" w:rsidRDefault="00B73E4A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AEB" w:rsidRDefault="00FC2AEB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5D2" w:rsidRPr="00B73E4A" w:rsidRDefault="00DC45D2" w:rsidP="00B73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5D2" w:rsidRPr="00B73E4A" w:rsidSect="004421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B7"/>
    <w:rsid w:val="00014C24"/>
    <w:rsid w:val="001F66E1"/>
    <w:rsid w:val="00260CCE"/>
    <w:rsid w:val="00300538"/>
    <w:rsid w:val="00395078"/>
    <w:rsid w:val="00442123"/>
    <w:rsid w:val="00587ABD"/>
    <w:rsid w:val="00596937"/>
    <w:rsid w:val="005E65F8"/>
    <w:rsid w:val="007E7811"/>
    <w:rsid w:val="00A901B7"/>
    <w:rsid w:val="00B73E4A"/>
    <w:rsid w:val="00C801FE"/>
    <w:rsid w:val="00DC45D2"/>
    <w:rsid w:val="00F16364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Светлана Владимировна</dc:creator>
  <cp:lastModifiedBy>User</cp:lastModifiedBy>
  <cp:revision>2</cp:revision>
  <dcterms:created xsi:type="dcterms:W3CDTF">2021-08-06T09:41:00Z</dcterms:created>
  <dcterms:modified xsi:type="dcterms:W3CDTF">2021-08-06T09:41:00Z</dcterms:modified>
</cp:coreProperties>
</file>